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14BBAF6A" w:rsidR="007978F5" w:rsidRPr="007978F5" w:rsidRDefault="004046CA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Department of Human Services, Youth Justice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0A562F0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Level 8, 101 Grenfell Street 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5689391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4123123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42E91D9B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61496D82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65CF997D" w:rsidR="0073564F" w:rsidRPr="007978F5" w:rsidRDefault="007A6F47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Supervision Suitability Report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39C73D28" w:rsidR="009205FE" w:rsidRPr="007978F5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7978F5">
              <w:rPr>
                <w:rFonts w:cs="Arial"/>
                <w:iCs/>
                <w:szCs w:val="22"/>
                <w:lang w:val="en-AU"/>
              </w:rPr>
              <w:t>[</w:t>
            </w:r>
            <w:r w:rsidR="00402322">
              <w:rPr>
                <w:rFonts w:cs="Arial"/>
                <w:i/>
                <w:iCs/>
                <w:szCs w:val="22"/>
                <w:lang w:val="en-AU"/>
              </w:rPr>
              <w:t>Supreme/District</w:t>
            </w:r>
            <w:r w:rsidR="00833771">
              <w:rPr>
                <w:rFonts w:cs="Arial"/>
                <w:i/>
                <w:iCs/>
                <w:szCs w:val="22"/>
                <w:lang w:val="en-AU"/>
              </w:rPr>
              <w:t>/Youth</w:t>
            </w:r>
            <w:r w:rsidR="00AD1586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AD1586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7978F5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286C9133" w:rsidR="002B050A" w:rsidRPr="007978F5" w:rsidRDefault="00833771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046CA">
              <w:rPr>
                <w:rFonts w:cs="Arial"/>
                <w:b/>
              </w:rPr>
              <w:t>Youth</w:t>
            </w:r>
            <w:r w:rsidR="004046CA">
              <w:rPr>
                <w:rFonts w:cs="Arial"/>
                <w:b/>
              </w:rPr>
              <w:t xml:space="preserve">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13F7E72E" w:rsidR="00CD13CB" w:rsidRPr="007978F5" w:rsidRDefault="00833771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4046CA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EB3B8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EB3B8D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EB3B8D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EB3B8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EB3B8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42C55F2C" w:rsidR="00B879CB" w:rsidRPr="007978F5" w:rsidRDefault="00B879CB" w:rsidP="00EB3B8D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72291E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4253" w14:textId="77777777" w:rsidR="00FA53CF" w:rsidRDefault="00FA5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39EC" w14:textId="77777777" w:rsidR="00FA53CF" w:rsidRDefault="00FA5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1BDB" w14:textId="77777777" w:rsidR="00FA53CF" w:rsidRDefault="00FA5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852C" w14:textId="77777777" w:rsidR="00FA53CF" w:rsidRDefault="00FA5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02C05AC4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AD1586">
      <w:rPr>
        <w:lang w:val="en-US"/>
      </w:rPr>
      <w:t>A</w:t>
    </w:r>
    <w:r w:rsidR="00FA53CF">
      <w:rPr>
        <w:lang w:val="en-US"/>
      </w:rPr>
      <w:t>A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467B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467B69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561C"/>
    <w:rsid w:val="00076052"/>
    <w:rsid w:val="0008596A"/>
    <w:rsid w:val="000B342C"/>
    <w:rsid w:val="000C242B"/>
    <w:rsid w:val="000F0DB9"/>
    <w:rsid w:val="000F2D0F"/>
    <w:rsid w:val="00110822"/>
    <w:rsid w:val="00131E44"/>
    <w:rsid w:val="0014643D"/>
    <w:rsid w:val="001B399B"/>
    <w:rsid w:val="001B70D5"/>
    <w:rsid w:val="001D7213"/>
    <w:rsid w:val="002534BF"/>
    <w:rsid w:val="00255E49"/>
    <w:rsid w:val="002B050A"/>
    <w:rsid w:val="002D37D6"/>
    <w:rsid w:val="002E0C26"/>
    <w:rsid w:val="002E44BB"/>
    <w:rsid w:val="002E4961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3F13BB"/>
    <w:rsid w:val="00400AFF"/>
    <w:rsid w:val="00402322"/>
    <w:rsid w:val="004046CA"/>
    <w:rsid w:val="0040532F"/>
    <w:rsid w:val="00414198"/>
    <w:rsid w:val="00430F9B"/>
    <w:rsid w:val="00440364"/>
    <w:rsid w:val="00443536"/>
    <w:rsid w:val="00467B69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65A3A"/>
    <w:rsid w:val="00570CF8"/>
    <w:rsid w:val="005911EF"/>
    <w:rsid w:val="00595213"/>
    <w:rsid w:val="005A556C"/>
    <w:rsid w:val="005E74BE"/>
    <w:rsid w:val="005F229E"/>
    <w:rsid w:val="005F47F8"/>
    <w:rsid w:val="00617B9A"/>
    <w:rsid w:val="00625873"/>
    <w:rsid w:val="006536CA"/>
    <w:rsid w:val="006605F7"/>
    <w:rsid w:val="0066495A"/>
    <w:rsid w:val="00687ED4"/>
    <w:rsid w:val="006A1807"/>
    <w:rsid w:val="006C56B2"/>
    <w:rsid w:val="00703598"/>
    <w:rsid w:val="00705C38"/>
    <w:rsid w:val="0072291E"/>
    <w:rsid w:val="0073564F"/>
    <w:rsid w:val="00751286"/>
    <w:rsid w:val="007603F0"/>
    <w:rsid w:val="007613A7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A6F47"/>
    <w:rsid w:val="007F32AB"/>
    <w:rsid w:val="007F6E94"/>
    <w:rsid w:val="00801F77"/>
    <w:rsid w:val="00803904"/>
    <w:rsid w:val="008044D7"/>
    <w:rsid w:val="00820D91"/>
    <w:rsid w:val="008235D1"/>
    <w:rsid w:val="00833771"/>
    <w:rsid w:val="00841A80"/>
    <w:rsid w:val="0085209A"/>
    <w:rsid w:val="008549A6"/>
    <w:rsid w:val="008A04F8"/>
    <w:rsid w:val="00900F73"/>
    <w:rsid w:val="00901E7C"/>
    <w:rsid w:val="00907704"/>
    <w:rsid w:val="00912B31"/>
    <w:rsid w:val="00913E9F"/>
    <w:rsid w:val="009205FE"/>
    <w:rsid w:val="00920F77"/>
    <w:rsid w:val="0093103C"/>
    <w:rsid w:val="00972EFB"/>
    <w:rsid w:val="009763B4"/>
    <w:rsid w:val="00987DAC"/>
    <w:rsid w:val="0099375C"/>
    <w:rsid w:val="009B2BAD"/>
    <w:rsid w:val="009E7E30"/>
    <w:rsid w:val="00A044C7"/>
    <w:rsid w:val="00A3235C"/>
    <w:rsid w:val="00A43061"/>
    <w:rsid w:val="00A625B1"/>
    <w:rsid w:val="00A67A65"/>
    <w:rsid w:val="00A75565"/>
    <w:rsid w:val="00A77DCE"/>
    <w:rsid w:val="00A827D4"/>
    <w:rsid w:val="00A96D8C"/>
    <w:rsid w:val="00AA2BE4"/>
    <w:rsid w:val="00AD1586"/>
    <w:rsid w:val="00AE1B01"/>
    <w:rsid w:val="00AE5CEE"/>
    <w:rsid w:val="00B6612D"/>
    <w:rsid w:val="00B77F89"/>
    <w:rsid w:val="00B879CB"/>
    <w:rsid w:val="00B94A01"/>
    <w:rsid w:val="00BA41D5"/>
    <w:rsid w:val="00BF3436"/>
    <w:rsid w:val="00BF52A7"/>
    <w:rsid w:val="00BF7067"/>
    <w:rsid w:val="00C01DC8"/>
    <w:rsid w:val="00C06ECD"/>
    <w:rsid w:val="00C25D2D"/>
    <w:rsid w:val="00C34AD1"/>
    <w:rsid w:val="00C42C81"/>
    <w:rsid w:val="00C529CF"/>
    <w:rsid w:val="00C656E5"/>
    <w:rsid w:val="00C703AE"/>
    <w:rsid w:val="00C84DD5"/>
    <w:rsid w:val="00CB17E9"/>
    <w:rsid w:val="00CD13CB"/>
    <w:rsid w:val="00D17AB5"/>
    <w:rsid w:val="00D22BF1"/>
    <w:rsid w:val="00D442D3"/>
    <w:rsid w:val="00D458FB"/>
    <w:rsid w:val="00D62C9B"/>
    <w:rsid w:val="00D74A2B"/>
    <w:rsid w:val="00D90DA7"/>
    <w:rsid w:val="00DA4B5A"/>
    <w:rsid w:val="00DB3A8D"/>
    <w:rsid w:val="00DE446A"/>
    <w:rsid w:val="00DE79EF"/>
    <w:rsid w:val="00E00C53"/>
    <w:rsid w:val="00E02DB4"/>
    <w:rsid w:val="00E17EF5"/>
    <w:rsid w:val="00E83673"/>
    <w:rsid w:val="00E87884"/>
    <w:rsid w:val="00E87A59"/>
    <w:rsid w:val="00E9004C"/>
    <w:rsid w:val="00E94773"/>
    <w:rsid w:val="00EB3B8D"/>
    <w:rsid w:val="00ED5B8E"/>
    <w:rsid w:val="00EF0F01"/>
    <w:rsid w:val="00EF3E66"/>
    <w:rsid w:val="00F10E16"/>
    <w:rsid w:val="00F13B48"/>
    <w:rsid w:val="00F151FB"/>
    <w:rsid w:val="00F27015"/>
    <w:rsid w:val="00F40472"/>
    <w:rsid w:val="00F661B4"/>
    <w:rsid w:val="00F73743"/>
    <w:rsid w:val="00FA4C1E"/>
    <w:rsid w:val="00FA53CF"/>
    <w:rsid w:val="00FB018B"/>
    <w:rsid w:val="00FB286A"/>
    <w:rsid w:val="00FB39F2"/>
    <w:rsid w:val="00FC3B20"/>
    <w:rsid w:val="00FC55AF"/>
    <w:rsid w:val="00FC6EBF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135AA Report Request Form - Supervision Suitability Report (Youth)</dc:title>
  <dc:subject/>
  <dc:creator>Courts Administration Authority</dc:creator>
  <cp:keywords>criminal; Forms</cp:keywords>
  <dc:description/>
  <cp:lastModifiedBy/>
  <cp:revision>1</cp:revision>
  <dcterms:created xsi:type="dcterms:W3CDTF">2020-11-12T01:54:00Z</dcterms:created>
  <dcterms:modified xsi:type="dcterms:W3CDTF">2022-08-10T01:31:00Z</dcterms:modified>
</cp:coreProperties>
</file>